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D0E5CF6" w:rsidR="00010F32" w:rsidRPr="00E24ACE" w:rsidRDefault="00D97DF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323DB52E" w:rsidR="00E97E89" w:rsidRDefault="009C011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</w:t>
      </w:r>
      <w:r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ЗАЩИТИТ ПЕРЕПИСЧИКОВ БУДУЩЕЙ ПЕРЕПИСИ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388B790B" w:rsidR="009C0114" w:rsidRDefault="009C0114" w:rsidP="009C01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14:paraId="35565A47" w14:textId="1C70125C" w:rsidR="009C0114" w:rsidRPr="009C0114" w:rsidRDefault="009C0114" w:rsidP="005009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Также Росстат и Сбербанк договорились об информационном сотрудничестве – размещении на сайте банка, 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14:paraId="4CD22178" w14:textId="72FA940F" w:rsidR="009C0114" w:rsidRPr="009C0114" w:rsidRDefault="009C0114" w:rsidP="005009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станет главным статистическим событием де</w:t>
      </w:r>
      <w:r w:rsidR="003D55BD">
        <w:rPr>
          <w:rFonts w:ascii="Arial" w:hAnsi="Arial" w:cs="Arial"/>
          <w:color w:val="525252" w:themeColor="accent3" w:themeShade="80"/>
          <w:sz w:val="24"/>
          <w:szCs w:val="24"/>
        </w:rPr>
        <w:t xml:space="preserve">сятилетия. Мы хотим сделать ее </w:t>
      </w:r>
      <w:bookmarkStart w:id="0" w:name="_GoBack"/>
      <w:bookmarkEnd w:id="0"/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т легче сделать следующий ш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аг», – считает руководитель Росстата Павел Малков.</w:t>
      </w:r>
    </w:p>
    <w:p w14:paraId="345AE3F8" w14:textId="46A36AE0" w:rsidR="009C0114" w:rsidRPr="00B02E2E" w:rsidRDefault="00B02E2E" w:rsidP="00B02E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ершенствовать все эти процессы»,</w:t>
      </w: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C0114" w:rsidRPr="009C0114">
        <w:rPr>
          <w:rFonts w:ascii="Arial" w:hAnsi="Arial" w:cs="Arial"/>
          <w:color w:val="525252" w:themeColor="accent3" w:themeShade="80"/>
          <w:sz w:val="24"/>
          <w:szCs w:val="24"/>
        </w:rPr>
        <w:t>– сказал президент, председатель правления Сбербанка Герман Греф.</w:t>
      </w:r>
    </w:p>
    <w:p w14:paraId="49394400" w14:textId="0AB96275" w:rsidR="001C5A9B" w:rsidRDefault="00B02E2E" w:rsidP="00B02E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одно 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14:paraId="70567D7B" w14:textId="6FBACC27" w:rsidR="00F775EF" w:rsidRDefault="00F775EF" w:rsidP="00F775E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23C00A71" w14:textId="3F26300F" w:rsidR="005009DE" w:rsidRDefault="001C4FCC" w:rsidP="005D036D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7D7B0FB6" w14:textId="77777777" w:rsidR="00BC7E43" w:rsidRDefault="009C0114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4AEB67B" w14:textId="77777777"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3D55BD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3D55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3D55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3D55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3D55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3D55B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3D55BD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8722" w14:textId="77777777" w:rsidR="008B0A51" w:rsidRDefault="008B0A51" w:rsidP="00A02726">
      <w:pPr>
        <w:spacing w:after="0" w:line="240" w:lineRule="auto"/>
      </w:pPr>
      <w:r>
        <w:separator/>
      </w:r>
    </w:p>
  </w:endnote>
  <w:endnote w:type="continuationSeparator" w:id="0">
    <w:p w14:paraId="727CEC14" w14:textId="77777777" w:rsidR="008B0A51" w:rsidRDefault="008B0A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D55BD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C938" w14:textId="77777777" w:rsidR="008B0A51" w:rsidRDefault="008B0A51" w:rsidP="00A02726">
      <w:pPr>
        <w:spacing w:after="0" w:line="240" w:lineRule="auto"/>
      </w:pPr>
      <w:r>
        <w:separator/>
      </w:r>
    </w:p>
  </w:footnote>
  <w:footnote w:type="continuationSeparator" w:id="0">
    <w:p w14:paraId="27D55E56" w14:textId="77777777" w:rsidR="008B0A51" w:rsidRDefault="008B0A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D55B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5B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D55B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D55B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EF15-DC83-4B55-973F-F6ABFEEB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Анна Юрьевна Латышева</cp:lastModifiedBy>
  <cp:revision>42</cp:revision>
  <cp:lastPrinted>2020-02-13T18:03:00Z</cp:lastPrinted>
  <dcterms:created xsi:type="dcterms:W3CDTF">2020-02-20T14:56:00Z</dcterms:created>
  <dcterms:modified xsi:type="dcterms:W3CDTF">2020-04-21T08:12:00Z</dcterms:modified>
</cp:coreProperties>
</file>